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2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588"/>
        <w:gridCol w:w="1588"/>
        <w:gridCol w:w="236"/>
        <w:gridCol w:w="1588"/>
        <w:gridCol w:w="236"/>
        <w:gridCol w:w="1588"/>
        <w:gridCol w:w="236"/>
        <w:gridCol w:w="1588"/>
        <w:gridCol w:w="236"/>
        <w:gridCol w:w="1588"/>
        <w:gridCol w:w="236"/>
        <w:gridCol w:w="1618"/>
      </w:tblGrid>
      <w:tr w:rsidR="002217EE">
        <w:trPr>
          <w:cantSplit/>
          <w:trHeight w:hRule="exact" w:val="1418"/>
        </w:trPr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2217EE" w:rsidRDefault="002217EE">
            <w:pPr>
              <w:pStyle w:val="Standard"/>
              <w:snapToGrid w:val="0"/>
              <w:ind w:left="113" w:right="113"/>
              <w:jc w:val="center"/>
            </w:pPr>
            <w:bookmarkStart w:id="0" w:name="_GoBack"/>
            <w:bookmarkEnd w:id="0"/>
          </w:p>
        </w:tc>
        <w:tc>
          <w:tcPr>
            <w:tcW w:w="1588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2217EE" w:rsidRDefault="002217EE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FD26AB">
            <w:pPr>
              <w:pStyle w:val="Standard"/>
              <w:snapToGrid w:val="0"/>
              <w:ind w:left="113" w:right="1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6" behindDoc="1" locked="0" layoutInCell="1" allowOverlap="1">
                  <wp:simplePos x="0" y="0"/>
                  <wp:positionH relativeFrom="column">
                    <wp:posOffset>-836280</wp:posOffset>
                  </wp:positionH>
                  <wp:positionV relativeFrom="paragraph">
                    <wp:posOffset>-45720</wp:posOffset>
                  </wp:positionV>
                  <wp:extent cx="864359" cy="979200"/>
                  <wp:effectExtent l="0" t="0" r="0" b="0"/>
                  <wp:wrapNone/>
                  <wp:docPr id="1" name="影像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9" cy="979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2217EE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FD26AB">
            <w:pPr>
              <w:pStyle w:val="Standard"/>
              <w:snapToGrid w:val="0"/>
              <w:ind w:left="113" w:right="1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-842039</wp:posOffset>
                  </wp:positionH>
                  <wp:positionV relativeFrom="paragraph">
                    <wp:posOffset>-45720</wp:posOffset>
                  </wp:positionV>
                  <wp:extent cx="864359" cy="979200"/>
                  <wp:effectExtent l="0" t="0" r="0" b="0"/>
                  <wp:wrapNone/>
                  <wp:docPr id="2" name="影像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9" cy="979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2217EE" w:rsidRDefault="00FD26AB">
            <w:pPr>
              <w:pStyle w:val="Standard"/>
              <w:snapToGrid w:val="0"/>
              <w:ind w:left="113" w:right="1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4" behindDoc="1" locked="0" layoutInCell="1" allowOverlap="1">
                  <wp:simplePos x="0" y="0"/>
                  <wp:positionH relativeFrom="column">
                    <wp:posOffset>132120</wp:posOffset>
                  </wp:positionH>
                  <wp:positionV relativeFrom="paragraph">
                    <wp:posOffset>-45720</wp:posOffset>
                  </wp:positionV>
                  <wp:extent cx="864359" cy="979200"/>
                  <wp:effectExtent l="0" t="0" r="0" b="0"/>
                  <wp:wrapNone/>
                  <wp:docPr id="3" name="影像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9" cy="979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2217EE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2217EE" w:rsidRDefault="002217EE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FD26AB">
            <w:pPr>
              <w:pStyle w:val="Standard"/>
              <w:snapToGrid w:val="0"/>
              <w:ind w:left="113" w:right="1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-872640</wp:posOffset>
                  </wp:positionH>
                  <wp:positionV relativeFrom="paragraph">
                    <wp:posOffset>-45720</wp:posOffset>
                  </wp:positionV>
                  <wp:extent cx="864359" cy="979200"/>
                  <wp:effectExtent l="0" t="0" r="0" b="0"/>
                  <wp:wrapNone/>
                  <wp:docPr id="4" name="影像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9" cy="979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2217EE" w:rsidRDefault="002217EE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FD26AB">
            <w:pPr>
              <w:pStyle w:val="Standard"/>
              <w:snapToGrid w:val="0"/>
              <w:ind w:left="113" w:right="1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-859320</wp:posOffset>
                  </wp:positionH>
                  <wp:positionV relativeFrom="paragraph">
                    <wp:posOffset>-45720</wp:posOffset>
                  </wp:positionV>
                  <wp:extent cx="864359" cy="979200"/>
                  <wp:effectExtent l="0" t="0" r="0" b="0"/>
                  <wp:wrapNone/>
                  <wp:docPr id="5" name="影像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9" cy="979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2217EE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FD26AB">
            <w:pPr>
              <w:pStyle w:val="Standard"/>
              <w:snapToGrid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117000</wp:posOffset>
                      </wp:positionH>
                      <wp:positionV relativeFrom="paragraph">
                        <wp:posOffset>-55080</wp:posOffset>
                      </wp:positionV>
                      <wp:extent cx="1701719" cy="4815720"/>
                      <wp:effectExtent l="0" t="0" r="12781" b="22980"/>
                      <wp:wrapNone/>
                      <wp:docPr id="6" name="訊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719" cy="4815720"/>
                              </a:xfrm>
                              <a:prstGeom prst="rect">
                                <a:avLst/>
                              </a:prstGeom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217EE" w:rsidRDefault="00FD26AB">
                                  <w:pPr>
                                    <w:pStyle w:val="Standard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C00000"/>
                                      <w:sz w:val="28"/>
                                      <w:szCs w:val="28"/>
                                      <w:shd w:val="clear" w:color="auto" w:fill="D8D8D8"/>
                                    </w:rPr>
                                    <w:t>卷宗側邊格式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2217EE" w:rsidRDefault="00FD26AB">
                                  <w:pPr>
                                    <w:pStyle w:val="Standard"/>
                                    <w:spacing w:line="48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字體：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u w:val="single"/>
                                    </w:rPr>
                                    <w:t>標楷體</w:t>
                                  </w:r>
                                </w:p>
                                <w:p w:rsidR="002217EE" w:rsidRDefault="00FD26AB">
                                  <w:pPr>
                                    <w:pStyle w:val="Standard"/>
                                    <w:spacing w:line="48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2.字形大小：</w:t>
                                  </w:r>
                                </w:p>
                                <w:p w:rsidR="002217EE" w:rsidRDefault="00FD26AB">
                                  <w:pPr>
                                    <w:pStyle w:val="Standard"/>
                                    <w:spacing w:line="480" w:lineRule="exact"/>
                                    <w:ind w:left="24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u w:val="single"/>
                                    </w:rPr>
                                    <w:t>30號字為原則</w:t>
                                  </w:r>
                                </w:p>
                                <w:p w:rsidR="002217EE" w:rsidRDefault="00FD26AB">
                                  <w:pPr>
                                    <w:pStyle w:val="Standard"/>
                                    <w:spacing w:line="480" w:lineRule="exact"/>
                                    <w:ind w:left="24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u w:val="single"/>
                                    </w:rPr>
                                    <w:t>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u w:val="single"/>
                                      <w:shd w:val="clear" w:color="auto" w:fill="D8D8D8"/>
                                    </w:rPr>
                                    <w:t>檔案名稱較長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u w:val="single"/>
                                    </w:rPr>
                                    <w:t>者，可調整字形大小（26-28號字形）為原則。</w:t>
                                  </w:r>
                                </w:p>
                                <w:p w:rsidR="002217EE" w:rsidRDefault="00FD26AB">
                                  <w:pPr>
                                    <w:pStyle w:val="Standard"/>
                                    <w:spacing w:line="48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3.（一）為年度代表卷宗冊數。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訊框1" o:spid="_x0000_s1026" type="#_x0000_t202" style="position:absolute;left:0;text-align:left;margin-left:9.2pt;margin-top:-4.35pt;width:134pt;height:379.2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" filled="f" strokeweight=".74pt">
                      <v:textbox>
                        <w:txbxContent>
                          <w:p w:rsidR="002217EE" w:rsidRDefault="00FD26AB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D8D8D8"/>
                              </w:rPr>
                              <w:t>卷宗側邊格式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2217EE" w:rsidRDefault="00FD26AB">
                            <w:pPr>
                              <w:pStyle w:val="Standard"/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字體：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u w:val="single"/>
                              </w:rPr>
                              <w:t>標楷體</w:t>
                            </w:r>
                          </w:p>
                          <w:p w:rsidR="002217EE" w:rsidRDefault="00FD26AB">
                            <w:pPr>
                              <w:pStyle w:val="Standard"/>
                              <w:spacing w:line="4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2.字形大小：</w:t>
                            </w:r>
                          </w:p>
                          <w:p w:rsidR="002217EE" w:rsidRDefault="00FD26AB">
                            <w:pPr>
                              <w:pStyle w:val="Standard"/>
                              <w:spacing w:line="480" w:lineRule="exact"/>
                              <w:ind w:left="240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u w:val="single"/>
                              </w:rPr>
                              <w:t>30號字為原則</w:t>
                            </w:r>
                          </w:p>
                          <w:p w:rsidR="002217EE" w:rsidRDefault="00FD26AB">
                            <w:pPr>
                              <w:pStyle w:val="Standard"/>
                              <w:spacing w:line="480" w:lineRule="exact"/>
                              <w:ind w:left="240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u w:val="single"/>
                              </w:rPr>
                              <w:t>若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u w:val="single"/>
                                <w:shd w:val="clear" w:color="auto" w:fill="D8D8D8"/>
                              </w:rPr>
                              <w:t>檔案名稱較長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u w:val="single"/>
                              </w:rPr>
                              <w:t>者，可調整字形大小（26-28號字形）為原則。</w:t>
                            </w:r>
                          </w:p>
                          <w:p w:rsidR="002217EE" w:rsidRDefault="00FD26AB">
                            <w:pPr>
                              <w:pStyle w:val="Standard"/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3.（一）為年度代表卷宗冊數。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-855359</wp:posOffset>
                  </wp:positionH>
                  <wp:positionV relativeFrom="paragraph">
                    <wp:posOffset>-45720</wp:posOffset>
                  </wp:positionV>
                  <wp:extent cx="864359" cy="979200"/>
                  <wp:effectExtent l="0" t="0" r="0" b="0"/>
                  <wp:wrapNone/>
                  <wp:docPr id="7" name="影像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9" cy="979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7EE">
        <w:trPr>
          <w:cantSplit/>
          <w:trHeight w:hRule="exact" w:val="8245"/>
        </w:trPr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2217EE">
            <w:pPr>
              <w:pStyle w:val="Standard"/>
              <w:snapToGrid w:val="0"/>
              <w:ind w:left="113" w:right="113"/>
              <w:jc w:val="both"/>
              <w:rPr>
                <w:sz w:val="56"/>
                <w:szCs w:val="56"/>
              </w:rPr>
            </w:pPr>
          </w:p>
        </w:tc>
        <w:tc>
          <w:tcPr>
            <w:tcW w:w="1588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2217EE" w:rsidRDefault="002217EE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 w:cs="標楷體"/>
                <w:sz w:val="60"/>
                <w:szCs w:val="60"/>
              </w:rPr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6D1DF7">
            <w:pPr>
              <w:pStyle w:val="Standard"/>
              <w:ind w:left="113" w:right="113"/>
              <w:jc w:val="both"/>
            </w:pPr>
            <w:r>
              <w:rPr>
                <w:rFonts w:ascii="標楷體" w:eastAsia="標楷體" w:hAnsi="標楷體" w:cs="標楷體" w:hint="eastAsia"/>
                <w:sz w:val="60"/>
                <w:szCs w:val="60"/>
                <w:eastAsianLayout w:id="-1983731711" w:vert="1"/>
              </w:rPr>
              <w:t>108</w:t>
            </w:r>
            <w:r w:rsidR="00FD26AB">
              <w:rPr>
                <w:rFonts w:ascii="標楷體" w:eastAsia="標楷體" w:hAnsi="標楷體" w:cs="標楷體"/>
                <w:sz w:val="60"/>
                <w:szCs w:val="60"/>
              </w:rPr>
              <w:t>學年度科技大學評鑑(二)</w:t>
            </w:r>
          </w:p>
        </w:tc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FD26AB">
            <w:pPr>
              <w:pStyle w:val="Standard"/>
              <w:ind w:left="113" w:right="113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6D1DF7">
            <w:pPr>
              <w:pStyle w:val="Standard"/>
              <w:ind w:left="113" w:right="113"/>
              <w:jc w:val="both"/>
            </w:pPr>
            <w:r>
              <w:rPr>
                <w:rFonts w:ascii="標楷體" w:eastAsia="標楷體" w:hAnsi="標楷體" w:cs="標楷體" w:hint="eastAsia"/>
                <w:sz w:val="60"/>
                <w:szCs w:val="60"/>
                <w:eastAsianLayout w:id="-1983731711" w:vert="1"/>
              </w:rPr>
              <w:t>108</w:t>
            </w:r>
            <w:r w:rsidR="00FD26AB">
              <w:rPr>
                <w:rFonts w:ascii="標楷體" w:eastAsia="標楷體" w:hAnsi="標楷體" w:cs="標楷體"/>
                <w:sz w:val="60"/>
                <w:szCs w:val="60"/>
              </w:rPr>
              <w:t>學年度校務會議紀錄(二)</w:t>
            </w:r>
            <w:r w:rsidR="00FD26AB">
              <w:rPr>
                <w:sz w:val="60"/>
                <w:szCs w:val="60"/>
              </w:rPr>
              <w:t xml:space="preserve">   </w:t>
            </w:r>
          </w:p>
        </w:tc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2217EE">
            <w:pPr>
              <w:pStyle w:val="Standard"/>
              <w:snapToGrid w:val="0"/>
              <w:ind w:left="113" w:right="113"/>
              <w:jc w:val="both"/>
              <w:rPr>
                <w:sz w:val="60"/>
                <w:szCs w:val="60"/>
              </w:rPr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6D1DF7">
            <w:pPr>
              <w:pStyle w:val="Standard"/>
              <w:ind w:left="113" w:right="113"/>
              <w:jc w:val="both"/>
            </w:pPr>
            <w:r>
              <w:rPr>
                <w:rFonts w:ascii="標楷體" w:eastAsia="標楷體" w:hAnsi="標楷體" w:cs="標楷體" w:hint="eastAsia"/>
                <w:sz w:val="60"/>
                <w:szCs w:val="60"/>
                <w:eastAsianLayout w:id="-1983731711" w:vert="1"/>
              </w:rPr>
              <w:t>108</w:t>
            </w:r>
            <w:r w:rsidR="00FD26AB">
              <w:rPr>
                <w:rFonts w:ascii="標楷體" w:eastAsia="標楷體" w:hAnsi="標楷體" w:cs="標楷體"/>
                <w:sz w:val="60"/>
                <w:szCs w:val="60"/>
              </w:rPr>
              <w:t>學年度法規會議紀錄(</w:t>
            </w:r>
            <w:proofErr w:type="gramStart"/>
            <w:r w:rsidR="00FD26AB">
              <w:rPr>
                <w:rFonts w:ascii="標楷體" w:eastAsia="標楷體" w:hAnsi="標楷體" w:cs="標楷體"/>
                <w:sz w:val="60"/>
                <w:szCs w:val="60"/>
              </w:rPr>
              <w:t>一</w:t>
            </w:r>
            <w:proofErr w:type="gramEnd"/>
            <w:r w:rsidR="00FD26AB">
              <w:rPr>
                <w:rFonts w:ascii="標楷體" w:eastAsia="標楷體" w:hAnsi="標楷體" w:cs="標楷體"/>
                <w:sz w:val="60"/>
                <w:szCs w:val="60"/>
              </w:rPr>
              <w:t>)</w:t>
            </w:r>
          </w:p>
        </w:tc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2217EE">
            <w:pPr>
              <w:pStyle w:val="Standard"/>
              <w:snapToGrid w:val="0"/>
              <w:ind w:left="113" w:right="113"/>
              <w:jc w:val="both"/>
              <w:rPr>
                <w:sz w:val="60"/>
                <w:szCs w:val="60"/>
              </w:rPr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6D1DF7">
            <w:pPr>
              <w:pStyle w:val="Standard"/>
              <w:ind w:left="113" w:right="113"/>
              <w:jc w:val="both"/>
            </w:pPr>
            <w:r>
              <w:rPr>
                <w:rFonts w:ascii="標楷體" w:eastAsia="標楷體" w:hAnsi="標楷體" w:cs="標楷體" w:hint="eastAsia"/>
                <w:sz w:val="60"/>
                <w:szCs w:val="60"/>
                <w:eastAsianLayout w:id="-1983731711" w:vert="1"/>
              </w:rPr>
              <w:t>108</w:t>
            </w:r>
            <w:r w:rsidR="00FD26AB">
              <w:rPr>
                <w:rFonts w:ascii="標楷體" w:eastAsia="標楷體" w:hAnsi="標楷體" w:cs="標楷體"/>
                <w:sz w:val="60"/>
                <w:szCs w:val="60"/>
              </w:rPr>
              <w:t>學年度法規會議紀錄(二)</w:t>
            </w:r>
          </w:p>
        </w:tc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2217EE">
            <w:pPr>
              <w:pStyle w:val="Standard"/>
              <w:snapToGrid w:val="0"/>
              <w:ind w:left="113" w:right="113"/>
              <w:jc w:val="both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6D1DF7">
            <w:pPr>
              <w:pStyle w:val="Standard"/>
              <w:ind w:left="113" w:right="113"/>
              <w:jc w:val="both"/>
            </w:pPr>
            <w:r>
              <w:rPr>
                <w:rFonts w:ascii="標楷體" w:eastAsia="標楷體" w:hAnsi="標楷體" w:cs="標楷體" w:hint="eastAsia"/>
                <w:sz w:val="52"/>
                <w:szCs w:val="52"/>
                <w:eastAsianLayout w:id="-1983731711" w:vert="1"/>
              </w:rPr>
              <w:t>108</w:t>
            </w:r>
            <w:r w:rsidR="00FD26AB">
              <w:rPr>
                <w:rFonts w:ascii="標楷體" w:eastAsia="標楷體" w:hAnsi="標楷體" w:cs="標楷體"/>
                <w:sz w:val="52"/>
                <w:szCs w:val="52"/>
              </w:rPr>
              <w:t>學年度經費稽核委員會紀錄(</w:t>
            </w:r>
            <w:proofErr w:type="gramStart"/>
            <w:r w:rsidR="00FD26AB">
              <w:rPr>
                <w:rFonts w:ascii="標楷體" w:eastAsia="標楷體" w:hAnsi="標楷體" w:cs="標楷體"/>
                <w:sz w:val="52"/>
                <w:szCs w:val="52"/>
              </w:rPr>
              <w:t>一</w:t>
            </w:r>
            <w:proofErr w:type="gramEnd"/>
            <w:r w:rsidR="00FD26AB">
              <w:rPr>
                <w:rFonts w:ascii="標楷體" w:eastAsia="標楷體" w:hAnsi="標楷體" w:cs="標楷體"/>
                <w:sz w:val="52"/>
                <w:szCs w:val="52"/>
              </w:rPr>
              <w:t>)</w:t>
            </w:r>
          </w:p>
        </w:tc>
        <w:tc>
          <w:tcPr>
            <w:tcW w:w="236" w:type="dxa"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FD26AB">
            <w:pPr>
              <w:pStyle w:val="Standard"/>
              <w:ind w:left="113" w:right="113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2217EE" w:rsidRDefault="006D1DF7" w:rsidP="006D1DF7">
            <w:pPr>
              <w:pStyle w:val="Standard"/>
              <w:ind w:left="113" w:right="113"/>
              <w:jc w:val="both"/>
            </w:pPr>
            <w:r w:rsidRPr="006D1DF7">
              <w:rPr>
                <w:rFonts w:ascii="標楷體" w:eastAsia="標楷體" w:hAnsi="標楷體" w:cs="標楷體" w:hint="eastAsia"/>
                <w:sz w:val="48"/>
                <w:szCs w:val="48"/>
                <w:eastAsianLayout w:id="-1983731711" w:vert="1"/>
              </w:rPr>
              <w:t>106</w:t>
            </w:r>
            <w:r w:rsidR="00FD26AB">
              <w:rPr>
                <w:rFonts w:ascii="標楷體" w:eastAsia="標楷體" w:hAnsi="標楷體" w:cs="標楷體"/>
                <w:sz w:val="48"/>
                <w:szCs w:val="48"/>
              </w:rPr>
              <w:t>-</w:t>
            </w:r>
            <w:r>
              <w:rPr>
                <w:rFonts w:ascii="標楷體" w:eastAsia="標楷體" w:hAnsi="標楷體" w:cs="標楷體" w:hint="eastAsia"/>
                <w:sz w:val="48"/>
                <w:szCs w:val="48"/>
                <w:eastAsianLayout w:id="-1983731711" w:vert="1"/>
              </w:rPr>
              <w:t>108</w:t>
            </w:r>
            <w:r w:rsidR="00FD26AB">
              <w:rPr>
                <w:rFonts w:ascii="標楷體" w:eastAsia="標楷體" w:hAnsi="標楷體" w:cs="標楷體"/>
                <w:sz w:val="48"/>
                <w:szCs w:val="48"/>
              </w:rPr>
              <w:t>學年度校務發展委員會紀錄</w:t>
            </w:r>
          </w:p>
        </w:tc>
      </w:tr>
    </w:tbl>
    <w:p w:rsidR="007D7BB1" w:rsidRDefault="007D7BB1">
      <w:pPr>
        <w:rPr>
          <w:rFonts w:hint="eastAsia"/>
          <w:vanish/>
        </w:rPr>
        <w:sectPr w:rsidR="007D7BB1">
          <w:footerReference w:type="default" r:id="rId8"/>
          <w:pgSz w:w="16838" w:h="11906" w:orient="landscape"/>
          <w:pgMar w:top="567" w:right="851" w:bottom="1048" w:left="851" w:header="720" w:footer="992" w:gutter="0"/>
          <w:cols w:space="720"/>
          <w:docGrid w:type="lines" w:linePitch="360"/>
        </w:sectPr>
      </w:pPr>
    </w:p>
    <w:tbl>
      <w:tblPr>
        <w:tblW w:w="96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1967"/>
        <w:gridCol w:w="6247"/>
      </w:tblGrid>
      <w:tr w:rsidR="002217EE">
        <w:trPr>
          <w:cantSplit/>
          <w:trHeight w:val="829"/>
          <w:tblHeader/>
          <w:jc w:val="center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9A138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lastRenderedPageBreak/>
              <w:t>106</w:t>
            </w:r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~</w:t>
            </w: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108</w:t>
            </w:r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學年度總務處處</w:t>
            </w:r>
            <w:proofErr w:type="gramStart"/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務</w:t>
            </w:r>
            <w:proofErr w:type="gramEnd"/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會議</w:t>
            </w:r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-</w:t>
            </w:r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目錄</w:t>
            </w:r>
          </w:p>
        </w:tc>
      </w:tr>
      <w:tr w:rsidR="002217EE">
        <w:trPr>
          <w:cantSplit/>
          <w:trHeight w:val="829"/>
          <w:tblHeader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編號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內容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9A1382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8第58次行政會議紀錄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9A1382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4.12第59次行政會議紀錄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9A1382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7EE" w:rsidRDefault="00FD26AB">
            <w:pPr>
              <w:pStyle w:val="Standard"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第60次行政會議紀錄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9A1382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6.14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7EE" w:rsidRDefault="00FD26AB">
            <w:pPr>
              <w:pStyle w:val="Standard"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第61次行政會議紀錄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9A1382">
            <w:pPr>
              <w:pStyle w:val="Standard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, PMingLiU" w:hint="eastAsia"/>
                <w:color w:val="000000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7.12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both"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第62次行政會議紀錄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</w:tbl>
    <w:p w:rsidR="002217EE" w:rsidRDefault="00FD26AB">
      <w:pPr>
        <w:pStyle w:val="Standard"/>
      </w:pPr>
      <w:r>
        <w:rPr>
          <w:rFonts w:ascii="Times New Roman" w:eastAsia="標楷體" w:hAnsi="Times New Roman"/>
          <w:sz w:val="28"/>
          <w:szCs w:val="28"/>
        </w:rPr>
        <w:t>PS.</w:t>
      </w:r>
      <w:r>
        <w:rPr>
          <w:rFonts w:ascii="Times New Roman" w:eastAsia="標楷體" w:hAnsi="Times New Roman"/>
          <w:sz w:val="28"/>
          <w:szCs w:val="28"/>
        </w:rPr>
        <w:t>已完成之資料夾目錄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內頁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從上而下，依序</w:t>
      </w:r>
      <w:proofErr w:type="gramStart"/>
      <w:r>
        <w:rPr>
          <w:rFonts w:ascii="Times New Roman" w:eastAsia="標楷體" w:hAnsi="Times New Roman"/>
          <w:sz w:val="28"/>
          <w:szCs w:val="28"/>
        </w:rPr>
        <w:t>從舊到新</w:t>
      </w:r>
      <w:proofErr w:type="gramEnd"/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如上表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2217EE" w:rsidRDefault="00FD26AB">
      <w:pPr>
        <w:pStyle w:val="Standard"/>
        <w:sectPr w:rsidR="002217EE">
          <w:footerReference w:type="default" r:id="rId9"/>
          <w:pgSz w:w="11906" w:h="16838"/>
          <w:pgMar w:top="1440" w:right="1800" w:bottom="1440" w:left="1800" w:header="720" w:footer="992" w:gutter="0"/>
          <w:cols w:space="720"/>
          <w:docGrid w:type="lines" w:linePitch="360"/>
        </w:sectPr>
      </w:pP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進行中之資料夾目錄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內頁</w:t>
      </w:r>
      <w:r>
        <w:rPr>
          <w:rFonts w:ascii="Times New Roman" w:eastAsia="標楷體" w:hAnsi="Times New Roman"/>
          <w:sz w:val="28"/>
          <w:szCs w:val="28"/>
        </w:rPr>
        <w:t>)</w:t>
      </w:r>
      <w:r>
        <w:t>從上而下，依序從新到舊</w:t>
      </w:r>
      <w:r>
        <w:t>(</w:t>
      </w:r>
      <w:r>
        <w:t>如下表</w:t>
      </w:r>
      <w:r>
        <w:t>)</w:t>
      </w:r>
      <w:r>
        <w:t>。</w:t>
      </w:r>
    </w:p>
    <w:tbl>
      <w:tblPr>
        <w:tblW w:w="96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1967"/>
        <w:gridCol w:w="6247"/>
      </w:tblGrid>
      <w:tr w:rsidR="002217EE">
        <w:trPr>
          <w:cantSplit/>
          <w:trHeight w:val="829"/>
          <w:jc w:val="center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lastRenderedPageBreak/>
              <w:t>108</w:t>
            </w:r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學年總務處處</w:t>
            </w:r>
            <w:proofErr w:type="gramStart"/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務</w:t>
            </w:r>
            <w:proofErr w:type="gramEnd"/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會議紀錄</w:t>
            </w:r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-</w:t>
            </w:r>
            <w:r w:rsidR="00FD26AB">
              <w:rPr>
                <w:rFonts w:ascii="Times New Roman" w:eastAsia="標楷體" w:hAnsi="Times New Roman"/>
                <w:b/>
                <w:color w:val="FFFFFF"/>
                <w:sz w:val="36"/>
                <w:szCs w:val="36"/>
                <w:lang w:val="zh-TW"/>
              </w:rPr>
              <w:t>目錄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/>
                <w:sz w:val="28"/>
                <w:szCs w:val="28"/>
              </w:rPr>
              <w:t>編號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會議日期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內容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.11.03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學年度第1學期11月份第1次總務處處</w:t>
            </w:r>
            <w:proofErr w:type="gramStart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.10.27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學年度第1學期10月份第4次總務處處</w:t>
            </w:r>
            <w:proofErr w:type="gramStart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.10.21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學年度第1學期10月份第3次總務處處</w:t>
            </w:r>
            <w:proofErr w:type="gramStart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.10.13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學年度第1學期10月份第2次總務處處</w:t>
            </w:r>
            <w:proofErr w:type="gramStart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.10.</w:t>
            </w:r>
            <w:r w:rsidR="009A1382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學年度第1學期10月份第1次總務處處</w:t>
            </w:r>
            <w:proofErr w:type="gramStart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="009A1382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9.17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學年度第1學期9月份第2次總務處處</w:t>
            </w:r>
            <w:proofErr w:type="gramStart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="009A1382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9.</w:t>
            </w:r>
            <w:r w:rsidR="009A1382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學年度第1學期9月份第1次總務處處</w:t>
            </w:r>
            <w:proofErr w:type="gramStart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="009A1382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8.</w:t>
            </w:r>
            <w:r w:rsidR="009A1382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6D1DF7">
            <w:pPr>
              <w:pStyle w:val="Standard"/>
              <w:ind w:left="34" w:right="3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學年度第1學期8月份第1次總務處處</w:t>
            </w:r>
            <w:proofErr w:type="gramStart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="00FD26AB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ind w:left="34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ind w:left="34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ind w:left="34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217EE">
        <w:trPr>
          <w:cantSplit/>
          <w:trHeight w:val="829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FD26AB">
            <w:pPr>
              <w:pStyle w:val="Standard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ind w:left="34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7EE" w:rsidRDefault="002217E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2217EE" w:rsidRDefault="002217EE">
      <w:pPr>
        <w:pStyle w:val="Standard"/>
        <w:rPr>
          <w:rFonts w:ascii="Times New Roman" w:eastAsia="標楷體" w:hAnsi="Times New Roman"/>
          <w:sz w:val="32"/>
          <w:szCs w:val="32"/>
        </w:rPr>
      </w:pPr>
    </w:p>
    <w:sectPr w:rsidR="002217EE">
      <w:footerReference w:type="default" r:id="rId10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23" w:rsidRDefault="00455823">
      <w:pPr>
        <w:rPr>
          <w:rFonts w:hint="eastAsia"/>
        </w:rPr>
      </w:pPr>
      <w:r>
        <w:separator/>
      </w:r>
    </w:p>
  </w:endnote>
  <w:endnote w:type="continuationSeparator" w:id="0">
    <w:p w:rsidR="00455823" w:rsidRDefault="004558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BD" w:rsidRDefault="00FD26AB">
    <w:pPr>
      <w:pStyle w:val="a6"/>
      <w:jc w:val="right"/>
    </w:pPr>
    <w:r>
      <w:rPr>
        <w:rFonts w:ascii="標楷體" w:eastAsia="標楷體" w:hAnsi="標楷體" w:cs="標楷體"/>
        <w:sz w:val="24"/>
        <w:szCs w:val="24"/>
      </w:rPr>
      <w:t>秘書室 製</w:t>
    </w:r>
  </w:p>
  <w:p w:rsidR="00360EBD" w:rsidRDefault="00455823">
    <w:pPr>
      <w:pStyle w:val="a6"/>
      <w:rPr>
        <w:rFonts w:ascii="標楷體" w:eastAsia="標楷體" w:hAnsi="標楷體" w:cs="標楷體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BD" w:rsidRDefault="00FD26AB">
    <w:pPr>
      <w:pStyle w:val="a6"/>
      <w:jc w:val="right"/>
    </w:pPr>
    <w:r>
      <w:rPr>
        <w:rFonts w:ascii="標楷體" w:eastAsia="標楷體" w:hAnsi="標楷體" w:cs="標楷體"/>
        <w:sz w:val="24"/>
        <w:szCs w:val="24"/>
      </w:rPr>
      <w:t>秘書室 製</w:t>
    </w:r>
  </w:p>
  <w:p w:rsidR="00360EBD" w:rsidRDefault="00455823">
    <w:pPr>
      <w:pStyle w:val="a6"/>
      <w:rPr>
        <w:rFonts w:ascii="標楷體" w:eastAsia="標楷體" w:hAnsi="標楷體" w:cs="標楷體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BD" w:rsidRDefault="00FD26AB">
    <w:pPr>
      <w:pStyle w:val="a6"/>
      <w:jc w:val="right"/>
    </w:pPr>
    <w:r>
      <w:rPr>
        <w:rFonts w:ascii="標楷體" w:eastAsia="標楷體" w:hAnsi="標楷體" w:cs="標楷體"/>
        <w:sz w:val="24"/>
        <w:szCs w:val="24"/>
      </w:rPr>
      <w:t>秘書室 製</w:t>
    </w:r>
  </w:p>
  <w:p w:rsidR="00360EBD" w:rsidRDefault="00455823">
    <w:pPr>
      <w:pStyle w:val="a6"/>
      <w:rPr>
        <w:rFonts w:ascii="標楷體" w:eastAsia="標楷體" w:hAnsi="標楷體" w:cs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23" w:rsidRDefault="004558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5823" w:rsidRDefault="004558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953"/>
    <w:multiLevelType w:val="multilevel"/>
    <w:tmpl w:val="C486E390"/>
    <w:styleLink w:val="WW8Num1"/>
    <w:lvl w:ilvl="0">
      <w:numFmt w:val="bullet"/>
      <w:lvlText w:val=""/>
      <w:lvlJc w:val="left"/>
      <w:pPr>
        <w:ind w:left="480" w:hanging="480"/>
      </w:pPr>
      <w:rPr>
        <w:rFonts w:ascii="Wingdings" w:eastAsia="標楷體" w:hAnsi="Wingdings" w:cs="Wingdings"/>
        <w:color w:val="C00000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eastAsia="標楷體" w:hAnsi="Wingdings" w:cs="Wingdings"/>
        <w:color w:val="C00000"/>
        <w:sz w:val="28"/>
        <w:szCs w:val="28"/>
      </w:rPr>
    </w:lvl>
    <w:lvl w:ilvl="2">
      <w:numFmt w:val="bullet"/>
      <w:lvlText w:val=""/>
      <w:lvlJc w:val="left"/>
      <w:pPr>
        <w:ind w:left="1440" w:hanging="480"/>
      </w:pPr>
      <w:rPr>
        <w:rFonts w:ascii="Wingdings" w:eastAsia="標楷體" w:hAnsi="Wingdings" w:cs="Wingdings"/>
        <w:color w:val="C00000"/>
        <w:sz w:val="28"/>
        <w:szCs w:val="28"/>
      </w:rPr>
    </w:lvl>
    <w:lvl w:ilvl="3">
      <w:numFmt w:val="bullet"/>
      <w:lvlText w:val=""/>
      <w:lvlJc w:val="left"/>
      <w:pPr>
        <w:ind w:left="1920" w:hanging="480"/>
      </w:pPr>
      <w:rPr>
        <w:rFonts w:ascii="Wingdings" w:eastAsia="標楷體" w:hAnsi="Wingdings" w:cs="Wingdings"/>
        <w:color w:val="C00000"/>
        <w:sz w:val="28"/>
        <w:szCs w:val="28"/>
      </w:rPr>
    </w:lvl>
    <w:lvl w:ilvl="4">
      <w:numFmt w:val="bullet"/>
      <w:lvlText w:val=""/>
      <w:lvlJc w:val="left"/>
      <w:pPr>
        <w:ind w:left="2400" w:hanging="480"/>
      </w:pPr>
      <w:rPr>
        <w:rFonts w:ascii="Wingdings" w:eastAsia="標楷體" w:hAnsi="Wingdings" w:cs="Wingdings"/>
        <w:color w:val="C00000"/>
        <w:sz w:val="28"/>
        <w:szCs w:val="28"/>
      </w:rPr>
    </w:lvl>
    <w:lvl w:ilvl="5">
      <w:numFmt w:val="bullet"/>
      <w:lvlText w:val=""/>
      <w:lvlJc w:val="left"/>
      <w:pPr>
        <w:ind w:left="2880" w:hanging="480"/>
      </w:pPr>
      <w:rPr>
        <w:rFonts w:ascii="Wingdings" w:eastAsia="標楷體" w:hAnsi="Wingdings" w:cs="Wingdings"/>
        <w:color w:val="C00000"/>
        <w:sz w:val="28"/>
        <w:szCs w:val="28"/>
      </w:rPr>
    </w:lvl>
    <w:lvl w:ilvl="6">
      <w:numFmt w:val="bullet"/>
      <w:lvlText w:val=""/>
      <w:lvlJc w:val="left"/>
      <w:pPr>
        <w:ind w:left="3360" w:hanging="480"/>
      </w:pPr>
      <w:rPr>
        <w:rFonts w:ascii="Wingdings" w:eastAsia="標楷體" w:hAnsi="Wingdings" w:cs="Wingdings"/>
        <w:color w:val="C00000"/>
        <w:sz w:val="28"/>
        <w:szCs w:val="28"/>
      </w:rPr>
    </w:lvl>
    <w:lvl w:ilvl="7">
      <w:numFmt w:val="bullet"/>
      <w:lvlText w:val=""/>
      <w:lvlJc w:val="left"/>
      <w:pPr>
        <w:ind w:left="3840" w:hanging="480"/>
      </w:pPr>
      <w:rPr>
        <w:rFonts w:ascii="Wingdings" w:eastAsia="標楷體" w:hAnsi="Wingdings" w:cs="Wingdings"/>
        <w:color w:val="C00000"/>
        <w:sz w:val="28"/>
        <w:szCs w:val="28"/>
      </w:rPr>
    </w:lvl>
    <w:lvl w:ilvl="8">
      <w:numFmt w:val="bullet"/>
      <w:lvlText w:val=""/>
      <w:lvlJc w:val="left"/>
      <w:pPr>
        <w:ind w:left="4320" w:hanging="480"/>
      </w:pPr>
      <w:rPr>
        <w:rFonts w:ascii="Wingdings" w:eastAsia="標楷體" w:hAnsi="Wingdings" w:cs="Wingdings"/>
        <w:color w:val="C00000"/>
        <w:sz w:val="28"/>
        <w:szCs w:val="28"/>
      </w:rPr>
    </w:lvl>
  </w:abstractNum>
  <w:abstractNum w:abstractNumId="1" w15:restartNumberingAfterBreak="0">
    <w:nsid w:val="581B4FFC"/>
    <w:multiLevelType w:val="multilevel"/>
    <w:tmpl w:val="936630B2"/>
    <w:styleLink w:val="WW8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EE"/>
    <w:rsid w:val="002217EE"/>
    <w:rsid w:val="002A05D2"/>
    <w:rsid w:val="00455823"/>
    <w:rsid w:val="00562A44"/>
    <w:rsid w:val="0056302D"/>
    <w:rsid w:val="006D1DF7"/>
    <w:rsid w:val="006E5587"/>
    <w:rsid w:val="007D7BB1"/>
    <w:rsid w:val="007F57D9"/>
    <w:rsid w:val="009A1382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C89BC-4CDE-4CCB-ACD6-1BAE3AD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標楷體" w:hAnsi="Wingdings" w:cs="Wingdings"/>
      <w:color w:val="C0000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錄</dc:title>
  <dc:creator>tiby</dc:creator>
  <cp:lastModifiedBy>ypu</cp:lastModifiedBy>
  <cp:revision>2</cp:revision>
  <cp:lastPrinted>2012-09-04T16:25:00Z</cp:lastPrinted>
  <dcterms:created xsi:type="dcterms:W3CDTF">2020-09-24T03:01:00Z</dcterms:created>
  <dcterms:modified xsi:type="dcterms:W3CDTF">2020-09-24T03:01:00Z</dcterms:modified>
</cp:coreProperties>
</file>